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15FE" w14:textId="77777777" w:rsidR="003A37A9" w:rsidRPr="00722B7A" w:rsidRDefault="003A37A9" w:rsidP="000605CC">
      <w:pPr>
        <w:bidi/>
        <w:rPr>
          <w:rFonts w:cs="B Zar"/>
          <w:b/>
          <w:bCs/>
          <w:color w:val="1F3864" w:themeColor="accent5" w:themeShade="80"/>
          <w:sz w:val="28"/>
          <w:szCs w:val="28"/>
        </w:rPr>
      </w:pPr>
    </w:p>
    <w:p w14:paraId="5ECD77B4" w14:textId="77777777" w:rsidR="000605CC" w:rsidRPr="00722B7A" w:rsidRDefault="00C86997" w:rsidP="00C86997">
      <w:pPr>
        <w:bidi/>
        <w:jc w:val="center"/>
        <w:rPr>
          <w:rFonts w:cs="B Zar"/>
          <w:b/>
          <w:bCs/>
          <w:color w:val="1F3864" w:themeColor="accent5" w:themeShade="80"/>
          <w:sz w:val="28"/>
          <w:szCs w:val="28"/>
          <w:rtl/>
          <w:lang w:bidi="fa-IR"/>
        </w:rPr>
      </w:pPr>
      <w:r w:rsidRPr="00722B7A">
        <w:rPr>
          <w:rFonts w:cs="B Zar" w:hint="cs"/>
          <w:b/>
          <w:bCs/>
          <w:color w:val="1F3864" w:themeColor="accent5" w:themeShade="80"/>
          <w:sz w:val="28"/>
          <w:szCs w:val="28"/>
          <w:rtl/>
          <w:lang w:bidi="fa-IR"/>
        </w:rPr>
        <w:t xml:space="preserve">نکاتی چند در مورد </w:t>
      </w:r>
      <w:r w:rsidR="000605CC" w:rsidRPr="00722B7A">
        <w:rPr>
          <w:rFonts w:cs="B Zar" w:hint="cs"/>
          <w:b/>
          <w:bCs/>
          <w:color w:val="1F3864" w:themeColor="accent5" w:themeShade="80"/>
          <w:sz w:val="28"/>
          <w:szCs w:val="28"/>
          <w:rtl/>
          <w:lang w:bidi="fa-IR"/>
        </w:rPr>
        <w:t>نگرش سنجی استاندارد 34000</w:t>
      </w:r>
    </w:p>
    <w:p w14:paraId="0B762AB5" w14:textId="3421993A" w:rsidR="000605CC" w:rsidRPr="00722B7A" w:rsidRDefault="000605CC" w:rsidP="00475575">
      <w:pPr>
        <w:pStyle w:val="ListParagraph"/>
        <w:numPr>
          <w:ilvl w:val="0"/>
          <w:numId w:val="1"/>
        </w:numPr>
        <w:bidi/>
        <w:jc w:val="both"/>
        <w:rPr>
          <w:rFonts w:cs="B Zar"/>
          <w:b/>
          <w:bCs/>
          <w:color w:val="1F3864" w:themeColor="accent5" w:themeShade="80"/>
          <w:sz w:val="28"/>
          <w:szCs w:val="28"/>
          <w:lang w:bidi="fa-IR"/>
        </w:rPr>
      </w:pPr>
      <w:r w:rsidRPr="00722B7A">
        <w:rPr>
          <w:rFonts w:cs="B Zar" w:hint="cs"/>
          <w:b/>
          <w:bCs/>
          <w:color w:val="1F3864" w:themeColor="accent5" w:themeShade="80"/>
          <w:sz w:val="28"/>
          <w:szCs w:val="28"/>
          <w:rtl/>
          <w:lang w:bidi="fa-IR"/>
        </w:rPr>
        <w:t>لطفا پرسشنامه 1</w:t>
      </w:r>
      <w:r w:rsidR="00475575" w:rsidRPr="00722B7A">
        <w:rPr>
          <w:rFonts w:cs="B Zar" w:hint="cs"/>
          <w:b/>
          <w:bCs/>
          <w:color w:val="1F3864" w:themeColor="accent5" w:themeShade="80"/>
          <w:sz w:val="28"/>
          <w:szCs w:val="28"/>
          <w:rtl/>
          <w:lang w:bidi="fa-IR"/>
        </w:rPr>
        <w:t>1</w:t>
      </w:r>
      <w:r w:rsidR="00A201B8" w:rsidRPr="00722B7A">
        <w:rPr>
          <w:rFonts w:cs="B Zar" w:hint="cs"/>
          <w:b/>
          <w:bCs/>
          <w:color w:val="1F3864" w:themeColor="accent5" w:themeShade="80"/>
          <w:sz w:val="28"/>
          <w:szCs w:val="28"/>
          <w:rtl/>
          <w:lang w:bidi="fa-IR"/>
        </w:rPr>
        <w:t>2</w:t>
      </w:r>
      <w:r w:rsidRPr="00722B7A">
        <w:rPr>
          <w:rFonts w:cs="B Zar" w:hint="cs"/>
          <w:b/>
          <w:bCs/>
          <w:color w:val="1F3864" w:themeColor="accent5" w:themeShade="80"/>
          <w:sz w:val="28"/>
          <w:szCs w:val="28"/>
          <w:rtl/>
          <w:lang w:bidi="fa-IR"/>
        </w:rPr>
        <w:t xml:space="preserve"> </w:t>
      </w:r>
      <w:r w:rsidR="0003376D" w:rsidRPr="00722B7A">
        <w:rPr>
          <w:rFonts w:cs="B Zar" w:hint="cs"/>
          <w:b/>
          <w:bCs/>
          <w:color w:val="1F3864" w:themeColor="accent5" w:themeShade="80"/>
          <w:sz w:val="28"/>
          <w:szCs w:val="28"/>
          <w:rtl/>
          <w:lang w:bidi="fa-IR"/>
        </w:rPr>
        <w:t xml:space="preserve">یا 99 </w:t>
      </w:r>
      <w:r w:rsidRPr="00722B7A">
        <w:rPr>
          <w:rFonts w:cs="B Zar" w:hint="cs"/>
          <w:b/>
          <w:bCs/>
          <w:color w:val="1F3864" w:themeColor="accent5" w:themeShade="80"/>
          <w:sz w:val="28"/>
          <w:szCs w:val="28"/>
          <w:rtl/>
          <w:lang w:bidi="fa-IR"/>
        </w:rPr>
        <w:t>سوالی را به تعداد مشخص شده در جدول مورگان بین کارکنان توزیع فرمایید</w:t>
      </w:r>
      <w:r w:rsidR="00586F28">
        <w:rPr>
          <w:rFonts w:cs="B Zar" w:hint="cs"/>
          <w:b/>
          <w:bCs/>
          <w:color w:val="1F3864" w:themeColor="accent5" w:themeShade="80"/>
          <w:sz w:val="28"/>
          <w:szCs w:val="28"/>
          <w:rtl/>
          <w:lang w:bidi="fa-IR"/>
        </w:rPr>
        <w:t>(سنجش الکترونیکی در سامانه سیمرغ رایگان است)</w:t>
      </w:r>
      <w:r w:rsidRPr="00722B7A">
        <w:rPr>
          <w:rFonts w:cs="B Zar" w:hint="cs"/>
          <w:b/>
          <w:bCs/>
          <w:color w:val="1F3864" w:themeColor="accent5" w:themeShade="80"/>
          <w:sz w:val="28"/>
          <w:szCs w:val="28"/>
          <w:rtl/>
          <w:lang w:bidi="fa-IR"/>
        </w:rPr>
        <w:t>.</w:t>
      </w:r>
    </w:p>
    <w:p w14:paraId="4F510DF6" w14:textId="77777777" w:rsidR="000605CC" w:rsidRPr="00722B7A" w:rsidRDefault="000605CC" w:rsidP="00C86997">
      <w:pPr>
        <w:pStyle w:val="ListParagraph"/>
        <w:numPr>
          <w:ilvl w:val="0"/>
          <w:numId w:val="1"/>
        </w:numPr>
        <w:bidi/>
        <w:jc w:val="both"/>
        <w:rPr>
          <w:rFonts w:cs="B Zar"/>
          <w:b/>
          <w:bCs/>
          <w:color w:val="1F3864" w:themeColor="accent5" w:themeShade="80"/>
          <w:sz w:val="28"/>
          <w:szCs w:val="28"/>
          <w:lang w:bidi="fa-IR"/>
        </w:rPr>
      </w:pPr>
      <w:r w:rsidRPr="00722B7A">
        <w:rPr>
          <w:rFonts w:cs="B Zar" w:hint="cs"/>
          <w:b/>
          <w:bCs/>
          <w:color w:val="1F3864" w:themeColor="accent5" w:themeShade="80"/>
          <w:sz w:val="28"/>
          <w:szCs w:val="28"/>
          <w:rtl/>
          <w:lang w:bidi="fa-IR"/>
        </w:rPr>
        <w:t>توصیه می شود تعداد بیشتری از تعداد مشخص شده در جدول مورگان</w:t>
      </w:r>
      <w:r w:rsidR="00C86997" w:rsidRPr="00722B7A">
        <w:rPr>
          <w:rFonts w:cs="B Zar" w:hint="cs"/>
          <w:b/>
          <w:bCs/>
          <w:color w:val="1F3864" w:themeColor="accent5" w:themeShade="80"/>
          <w:sz w:val="28"/>
          <w:szCs w:val="28"/>
          <w:rtl/>
          <w:lang w:bidi="fa-IR"/>
        </w:rPr>
        <w:t xml:space="preserve"> توزیع فرمایید؛ چون ممکن است همه پرسشنامه های توزیع شده، عودت داده نشوند یا اینکه پرسشنامه های معتبری نباشند(برای مثال فقط یک گزینه زده شده باشد).</w:t>
      </w:r>
    </w:p>
    <w:p w14:paraId="739176A6" w14:textId="77777777" w:rsidR="00C86997" w:rsidRPr="00722B7A" w:rsidRDefault="00C86997" w:rsidP="00C86997">
      <w:pPr>
        <w:pStyle w:val="ListParagraph"/>
        <w:numPr>
          <w:ilvl w:val="0"/>
          <w:numId w:val="1"/>
        </w:numPr>
        <w:bidi/>
        <w:jc w:val="both"/>
        <w:rPr>
          <w:rFonts w:cs="B Zar"/>
          <w:b/>
          <w:bCs/>
          <w:color w:val="1F3864" w:themeColor="accent5" w:themeShade="80"/>
          <w:sz w:val="28"/>
          <w:szCs w:val="28"/>
          <w:lang w:bidi="fa-IR"/>
        </w:rPr>
      </w:pPr>
      <w:r w:rsidRPr="00722B7A">
        <w:rPr>
          <w:rFonts w:cs="B Zar" w:hint="cs"/>
          <w:b/>
          <w:bCs/>
          <w:color w:val="1F3864" w:themeColor="accent5" w:themeShade="80"/>
          <w:sz w:val="28"/>
          <w:szCs w:val="28"/>
          <w:rtl/>
          <w:lang w:bidi="fa-IR"/>
        </w:rPr>
        <w:t>به هیچ وجه اسامی افراد تکمیل کننده پرسشنامه را یاداشت نکنید.</w:t>
      </w:r>
    </w:p>
    <w:p w14:paraId="2E81A7CE" w14:textId="77777777" w:rsidR="00C86997" w:rsidRPr="00722B7A" w:rsidRDefault="00C86997" w:rsidP="00417AEF">
      <w:pPr>
        <w:pStyle w:val="ListParagraph"/>
        <w:numPr>
          <w:ilvl w:val="0"/>
          <w:numId w:val="1"/>
        </w:numPr>
        <w:bidi/>
        <w:jc w:val="both"/>
        <w:rPr>
          <w:rFonts w:cs="B Zar"/>
          <w:b/>
          <w:bCs/>
          <w:color w:val="1F3864" w:themeColor="accent5" w:themeShade="80"/>
          <w:sz w:val="28"/>
          <w:szCs w:val="28"/>
          <w:lang w:bidi="fa-IR"/>
        </w:rPr>
      </w:pPr>
      <w:r w:rsidRPr="00722B7A">
        <w:rPr>
          <w:rFonts w:cs="B Zar" w:hint="cs"/>
          <w:b/>
          <w:bCs/>
          <w:color w:val="1F3864" w:themeColor="accent5" w:themeShade="80"/>
          <w:sz w:val="28"/>
          <w:szCs w:val="28"/>
          <w:rtl/>
          <w:lang w:bidi="fa-IR"/>
        </w:rPr>
        <w:t>در حین توزیع پرسشنامه می توانید سوالاتی که جلوی آنها</w:t>
      </w:r>
      <w:r w:rsidR="00417AEF" w:rsidRPr="00722B7A">
        <w:rPr>
          <w:rFonts w:cs="B Zar" w:hint="cs"/>
          <w:b/>
          <w:bCs/>
          <w:color w:val="1F3864" w:themeColor="accent5" w:themeShade="80"/>
          <w:sz w:val="28"/>
          <w:szCs w:val="28"/>
          <w:rtl/>
          <w:lang w:bidi="fa-IR"/>
        </w:rPr>
        <w:t xml:space="preserve"> علامت معکوس (</w:t>
      </w:r>
      <w:r w:rsidR="00417AEF" w:rsidRPr="00722B7A">
        <w:rPr>
          <w:rFonts w:cs="B Zar"/>
          <w:b/>
          <w:bCs/>
          <w:color w:val="1F3864" w:themeColor="accent5" w:themeShade="80"/>
          <w:sz w:val="28"/>
          <w:szCs w:val="28"/>
          <w:lang w:bidi="fa-IR"/>
        </w:rPr>
        <w:t>R</w:t>
      </w:r>
      <w:r w:rsidR="00417AEF" w:rsidRPr="00722B7A">
        <w:rPr>
          <w:rFonts w:cs="B Zar" w:hint="cs"/>
          <w:b/>
          <w:bCs/>
          <w:color w:val="1F3864" w:themeColor="accent5" w:themeShade="80"/>
          <w:sz w:val="28"/>
          <w:szCs w:val="28"/>
          <w:rtl/>
          <w:lang w:bidi="fa-IR"/>
        </w:rPr>
        <w:t>) نوشته شده است را پاک کنید یا اینکه اگر حساسیتی در سازمان شما ندارد به همین شکل باقی بماند.</w:t>
      </w:r>
    </w:p>
    <w:p w14:paraId="3F0F5A16" w14:textId="77777777" w:rsidR="00417AEF" w:rsidRPr="00722B7A" w:rsidRDefault="009E4B30" w:rsidP="00417AEF">
      <w:pPr>
        <w:pStyle w:val="ListParagraph"/>
        <w:numPr>
          <w:ilvl w:val="0"/>
          <w:numId w:val="1"/>
        </w:numPr>
        <w:bidi/>
        <w:jc w:val="both"/>
        <w:rPr>
          <w:rFonts w:cs="B Zar"/>
          <w:b/>
          <w:bCs/>
          <w:color w:val="1F3864" w:themeColor="accent5" w:themeShade="80"/>
          <w:sz w:val="28"/>
          <w:szCs w:val="28"/>
          <w:lang w:bidi="fa-IR"/>
        </w:rPr>
      </w:pPr>
      <w:r w:rsidRPr="00722B7A">
        <w:rPr>
          <w:rFonts w:cs="B Zar" w:hint="cs"/>
          <w:b/>
          <w:bCs/>
          <w:color w:val="1F3864" w:themeColor="accent5" w:themeShade="80"/>
          <w:sz w:val="28"/>
          <w:szCs w:val="28"/>
          <w:rtl/>
          <w:lang w:bidi="fa-IR"/>
        </w:rPr>
        <w:t>در صورت تمایل می توانید جای سوالات را جابجا کنید، یا اینکه اگر حساسیتی در سازمان شما ندارد به همین شکل باقی بماند.</w:t>
      </w:r>
    </w:p>
    <w:p w14:paraId="4AFFC613" w14:textId="418C5980" w:rsidR="009E4B30" w:rsidRPr="00722B7A" w:rsidRDefault="009E4B30" w:rsidP="009B6168">
      <w:pPr>
        <w:pStyle w:val="ListParagraph"/>
        <w:numPr>
          <w:ilvl w:val="0"/>
          <w:numId w:val="1"/>
        </w:numPr>
        <w:bidi/>
        <w:jc w:val="both"/>
        <w:rPr>
          <w:rFonts w:cs="B Zar"/>
          <w:b/>
          <w:bCs/>
          <w:color w:val="1F3864" w:themeColor="accent5" w:themeShade="80"/>
          <w:sz w:val="28"/>
          <w:szCs w:val="28"/>
          <w:lang w:bidi="fa-IR"/>
        </w:rPr>
      </w:pPr>
      <w:r w:rsidRPr="00722B7A">
        <w:rPr>
          <w:rFonts w:cs="B Zar" w:hint="cs"/>
          <w:b/>
          <w:bCs/>
          <w:color w:val="1F3864" w:themeColor="accent5" w:themeShade="80"/>
          <w:sz w:val="28"/>
          <w:szCs w:val="28"/>
          <w:rtl/>
          <w:lang w:bidi="fa-IR"/>
        </w:rPr>
        <w:t xml:space="preserve">پس از جمع آوری پرسشنامه ها، آنها را به ترتیب وارد </w:t>
      </w:r>
      <w:r w:rsidRPr="00722B7A">
        <w:rPr>
          <w:rFonts w:cs="B Zar"/>
          <w:b/>
          <w:bCs/>
          <w:color w:val="1F3864" w:themeColor="accent5" w:themeShade="80"/>
          <w:sz w:val="28"/>
          <w:szCs w:val="28"/>
          <w:lang w:bidi="fa-IR"/>
        </w:rPr>
        <w:t>SPSS</w:t>
      </w:r>
      <w:r w:rsidRPr="00722B7A">
        <w:rPr>
          <w:rFonts w:cs="B Zar" w:hint="cs"/>
          <w:b/>
          <w:bCs/>
          <w:color w:val="1F3864" w:themeColor="accent5" w:themeShade="80"/>
          <w:sz w:val="28"/>
          <w:szCs w:val="28"/>
          <w:rtl/>
          <w:lang w:bidi="fa-IR"/>
        </w:rPr>
        <w:t xml:space="preserve"> نمایید. در صورت نیاز به هر گونه راهنمایی از </w:t>
      </w:r>
      <w:r w:rsidR="0003376D" w:rsidRPr="00722B7A">
        <w:rPr>
          <w:rFonts w:cs="B Zar" w:hint="cs"/>
          <w:b/>
          <w:bCs/>
          <w:color w:val="1F3864" w:themeColor="accent5" w:themeShade="80"/>
          <w:sz w:val="28"/>
          <w:szCs w:val="28"/>
          <w:rtl/>
          <w:lang w:bidi="fa-IR"/>
        </w:rPr>
        <w:t xml:space="preserve">رئیس دبیرخانه سرکار </w:t>
      </w:r>
      <w:r w:rsidRPr="00722B7A">
        <w:rPr>
          <w:rFonts w:cs="B Zar" w:hint="cs"/>
          <w:b/>
          <w:bCs/>
          <w:color w:val="1F3864" w:themeColor="accent5" w:themeShade="80"/>
          <w:sz w:val="28"/>
          <w:szCs w:val="28"/>
          <w:rtl/>
          <w:lang w:bidi="fa-IR"/>
        </w:rPr>
        <w:t xml:space="preserve">خانم </w:t>
      </w:r>
      <w:r w:rsidR="009B6168" w:rsidRPr="00722B7A">
        <w:rPr>
          <w:rFonts w:cs="B Zar" w:hint="cs"/>
          <w:b/>
          <w:bCs/>
          <w:color w:val="1F3864" w:themeColor="accent5" w:themeShade="80"/>
          <w:sz w:val="28"/>
          <w:szCs w:val="28"/>
          <w:rtl/>
          <w:lang w:bidi="fa-IR"/>
        </w:rPr>
        <w:t>سمانه حاجی عسگری</w:t>
      </w:r>
      <w:r w:rsidRPr="00722B7A">
        <w:rPr>
          <w:rFonts w:cs="B Zar" w:hint="cs"/>
          <w:b/>
          <w:bCs/>
          <w:color w:val="1F3864" w:themeColor="accent5" w:themeShade="80"/>
          <w:sz w:val="28"/>
          <w:szCs w:val="28"/>
          <w:rtl/>
          <w:lang w:bidi="fa-IR"/>
        </w:rPr>
        <w:t xml:space="preserve"> (دانشجوی دکتری منابع انسانی دانشگاه تهران) کمک بگیرید. ایشان فردی امین و قابل اعتماد هستند و همه اسناد و اسرار سازمان شما را امانتدار خواهند بود.</w:t>
      </w:r>
    </w:p>
    <w:p w14:paraId="515E96B3" w14:textId="77777777" w:rsidR="009E4B30" w:rsidRPr="00722B7A" w:rsidRDefault="009E4B30" w:rsidP="009E4B30">
      <w:pPr>
        <w:pStyle w:val="ListParagraph"/>
        <w:numPr>
          <w:ilvl w:val="0"/>
          <w:numId w:val="1"/>
        </w:numPr>
        <w:bidi/>
        <w:jc w:val="both"/>
        <w:rPr>
          <w:rFonts w:cs="B Zar"/>
          <w:b/>
          <w:bCs/>
          <w:color w:val="1F3864" w:themeColor="accent5" w:themeShade="80"/>
          <w:sz w:val="28"/>
          <w:szCs w:val="28"/>
          <w:lang w:bidi="fa-IR"/>
        </w:rPr>
      </w:pPr>
      <w:r w:rsidRPr="00722B7A">
        <w:rPr>
          <w:rFonts w:cs="B Zar" w:hint="cs"/>
          <w:b/>
          <w:bCs/>
          <w:color w:val="1F3864" w:themeColor="accent5" w:themeShade="80"/>
          <w:sz w:val="28"/>
          <w:szCs w:val="28"/>
          <w:rtl/>
          <w:lang w:bidi="fa-IR"/>
        </w:rPr>
        <w:t xml:space="preserve">پس از ورود همه پرسشنامه ها، سوالات معکوس را </w:t>
      </w:r>
      <w:r w:rsidRPr="00722B7A">
        <w:rPr>
          <w:rFonts w:cs="B Zar"/>
          <w:b/>
          <w:bCs/>
          <w:color w:val="1F3864" w:themeColor="accent5" w:themeShade="80"/>
          <w:sz w:val="28"/>
          <w:szCs w:val="28"/>
          <w:lang w:bidi="fa-IR"/>
        </w:rPr>
        <w:t>Rec</w:t>
      </w:r>
      <w:r w:rsidR="00522F23" w:rsidRPr="00722B7A">
        <w:rPr>
          <w:rFonts w:cs="B Zar"/>
          <w:b/>
          <w:bCs/>
          <w:color w:val="1F3864" w:themeColor="accent5" w:themeShade="80"/>
          <w:sz w:val="28"/>
          <w:szCs w:val="28"/>
          <w:lang w:bidi="fa-IR"/>
        </w:rPr>
        <w:t>o</w:t>
      </w:r>
      <w:r w:rsidRPr="00722B7A">
        <w:rPr>
          <w:rFonts w:cs="B Zar"/>
          <w:b/>
          <w:bCs/>
          <w:color w:val="1F3864" w:themeColor="accent5" w:themeShade="80"/>
          <w:sz w:val="28"/>
          <w:szCs w:val="28"/>
          <w:lang w:bidi="fa-IR"/>
        </w:rPr>
        <w:t>de</w:t>
      </w:r>
      <w:r w:rsidRPr="00722B7A">
        <w:rPr>
          <w:rFonts w:cs="B Zar" w:hint="cs"/>
          <w:b/>
          <w:bCs/>
          <w:color w:val="1F3864" w:themeColor="accent5" w:themeShade="80"/>
          <w:sz w:val="28"/>
          <w:szCs w:val="28"/>
          <w:rtl/>
          <w:lang w:bidi="fa-IR"/>
        </w:rPr>
        <w:t xml:space="preserve"> نمایید.</w:t>
      </w:r>
    </w:p>
    <w:p w14:paraId="34C83C07" w14:textId="1461A681" w:rsidR="009E4B30" w:rsidRPr="00722B7A" w:rsidRDefault="009E4B30" w:rsidP="009E4B30">
      <w:pPr>
        <w:pStyle w:val="ListParagraph"/>
        <w:numPr>
          <w:ilvl w:val="0"/>
          <w:numId w:val="1"/>
        </w:numPr>
        <w:bidi/>
        <w:jc w:val="both"/>
        <w:rPr>
          <w:rFonts w:cs="B Zar"/>
          <w:b/>
          <w:bCs/>
          <w:color w:val="1F3864" w:themeColor="accent5" w:themeShade="80"/>
          <w:sz w:val="28"/>
          <w:szCs w:val="28"/>
          <w:lang w:bidi="fa-IR"/>
        </w:rPr>
      </w:pPr>
      <w:r w:rsidRPr="00722B7A">
        <w:rPr>
          <w:rFonts w:cs="B Zar" w:hint="cs"/>
          <w:b/>
          <w:bCs/>
          <w:color w:val="1F3864" w:themeColor="accent5" w:themeShade="80"/>
          <w:sz w:val="28"/>
          <w:szCs w:val="28"/>
          <w:rtl/>
          <w:lang w:bidi="fa-IR"/>
        </w:rPr>
        <w:t>پس از آن برای تبدیل سوالات به 12</w:t>
      </w:r>
      <w:r w:rsidR="0003376D" w:rsidRPr="00722B7A">
        <w:rPr>
          <w:rFonts w:cs="B Zar" w:hint="cs"/>
          <w:b/>
          <w:bCs/>
          <w:color w:val="1F3864" w:themeColor="accent5" w:themeShade="80"/>
          <w:sz w:val="28"/>
          <w:szCs w:val="28"/>
          <w:rtl/>
          <w:lang w:bidi="fa-IR"/>
        </w:rPr>
        <w:t xml:space="preserve"> یا 10</w:t>
      </w:r>
      <w:r w:rsidRPr="00722B7A">
        <w:rPr>
          <w:rFonts w:cs="B Zar" w:hint="cs"/>
          <w:b/>
          <w:bCs/>
          <w:color w:val="1F3864" w:themeColor="accent5" w:themeShade="80"/>
          <w:sz w:val="28"/>
          <w:szCs w:val="28"/>
          <w:rtl/>
          <w:lang w:bidi="fa-IR"/>
        </w:rPr>
        <w:t xml:space="preserve"> متغیر استاندارد 34000، از </w:t>
      </w:r>
      <w:r w:rsidRPr="00722B7A">
        <w:rPr>
          <w:rFonts w:cs="B Zar"/>
          <w:b/>
          <w:bCs/>
          <w:color w:val="1F3864" w:themeColor="accent5" w:themeShade="80"/>
          <w:sz w:val="28"/>
          <w:szCs w:val="28"/>
          <w:lang w:bidi="fa-IR"/>
        </w:rPr>
        <w:t xml:space="preserve">Compute </w:t>
      </w:r>
      <w:r w:rsidRPr="00722B7A">
        <w:rPr>
          <w:rFonts w:cs="B Zar" w:hint="cs"/>
          <w:b/>
          <w:bCs/>
          <w:color w:val="1F3864" w:themeColor="accent5" w:themeShade="80"/>
          <w:sz w:val="28"/>
          <w:szCs w:val="28"/>
          <w:rtl/>
          <w:lang w:bidi="fa-IR"/>
        </w:rPr>
        <w:t xml:space="preserve"> استفاده فرمایید.</w:t>
      </w:r>
    </w:p>
    <w:p w14:paraId="00B39AB5" w14:textId="77777777" w:rsidR="009E4B30" w:rsidRPr="00722B7A" w:rsidRDefault="009E4B30" w:rsidP="009E4B30">
      <w:pPr>
        <w:pStyle w:val="ListParagraph"/>
        <w:numPr>
          <w:ilvl w:val="0"/>
          <w:numId w:val="1"/>
        </w:numPr>
        <w:bidi/>
        <w:jc w:val="both"/>
        <w:rPr>
          <w:rFonts w:cs="B Zar"/>
          <w:b/>
          <w:bCs/>
          <w:color w:val="1F3864" w:themeColor="accent5" w:themeShade="80"/>
          <w:sz w:val="28"/>
          <w:szCs w:val="28"/>
          <w:lang w:bidi="fa-IR"/>
        </w:rPr>
      </w:pPr>
      <w:r w:rsidRPr="00722B7A">
        <w:rPr>
          <w:rFonts w:cs="B Zar" w:hint="cs"/>
          <w:b/>
          <w:bCs/>
          <w:color w:val="1F3864" w:themeColor="accent5" w:themeShade="80"/>
          <w:sz w:val="28"/>
          <w:szCs w:val="28"/>
          <w:rtl/>
          <w:lang w:bidi="fa-IR"/>
        </w:rPr>
        <w:t>فایل را ذخیره نموده و میانگین متغیرها را محاسبه نمایید. سپس میانگین بدست آمده هر متغیر را در 20 ضرب نمایید تا درصد هر متغیر بدست آید.</w:t>
      </w:r>
    </w:p>
    <w:p w14:paraId="6FD1405E" w14:textId="30F9435A" w:rsidR="009E4B30" w:rsidRPr="00722B7A" w:rsidRDefault="009E4B30" w:rsidP="001A7BC6">
      <w:pPr>
        <w:pStyle w:val="ListParagraph"/>
        <w:numPr>
          <w:ilvl w:val="0"/>
          <w:numId w:val="1"/>
        </w:numPr>
        <w:bidi/>
        <w:jc w:val="both"/>
        <w:rPr>
          <w:rFonts w:cs="B Zar"/>
          <w:b/>
          <w:bCs/>
          <w:color w:val="1F3864" w:themeColor="accent5" w:themeShade="80"/>
          <w:sz w:val="28"/>
          <w:szCs w:val="28"/>
          <w:rtl/>
          <w:lang w:bidi="fa-IR"/>
        </w:rPr>
      </w:pPr>
      <w:r w:rsidRPr="00722B7A">
        <w:rPr>
          <w:rFonts w:cs="B Zar" w:hint="cs"/>
          <w:b/>
          <w:bCs/>
          <w:color w:val="1F3864" w:themeColor="accent5" w:themeShade="80"/>
          <w:sz w:val="28"/>
          <w:szCs w:val="28"/>
          <w:rtl/>
          <w:lang w:bidi="fa-IR"/>
        </w:rPr>
        <w:t xml:space="preserve"> عدد رضایت شغلی را در 30 و بقیه را در 10 ضرب نمایید تا </w:t>
      </w:r>
      <w:r w:rsidR="001A7BC6" w:rsidRPr="00722B7A">
        <w:rPr>
          <w:rFonts w:cs="B Zar" w:hint="cs"/>
          <w:b/>
          <w:bCs/>
          <w:color w:val="1F3864" w:themeColor="accent5" w:themeShade="80"/>
          <w:sz w:val="28"/>
          <w:szCs w:val="28"/>
          <w:rtl/>
          <w:lang w:bidi="fa-IR"/>
        </w:rPr>
        <w:t>تبدیل به مقیاس استاندارد شود، پس از آن جمع 12 عدد را محاسبه نموده و درصد آنرا از 14000 بدست آورید.</w:t>
      </w:r>
    </w:p>
    <w:p w14:paraId="499F52F0" w14:textId="77777777" w:rsidR="000605CC" w:rsidRPr="00722B7A" w:rsidRDefault="000605CC" w:rsidP="000605CC">
      <w:pPr>
        <w:bidi/>
        <w:rPr>
          <w:rFonts w:cs="B Zar"/>
          <w:b/>
          <w:bCs/>
          <w:color w:val="1F3864" w:themeColor="accent5" w:themeShade="80"/>
          <w:sz w:val="28"/>
          <w:szCs w:val="28"/>
          <w:rtl/>
          <w:lang w:bidi="fa-IR"/>
        </w:rPr>
      </w:pPr>
    </w:p>
    <w:sectPr w:rsidR="000605CC" w:rsidRPr="00722B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97D17" w14:textId="77777777" w:rsidR="00426303" w:rsidRDefault="00426303" w:rsidP="00E30DAE">
      <w:pPr>
        <w:spacing w:after="0" w:line="240" w:lineRule="auto"/>
      </w:pPr>
      <w:r>
        <w:separator/>
      </w:r>
    </w:p>
  </w:endnote>
  <w:endnote w:type="continuationSeparator" w:id="0">
    <w:p w14:paraId="392B60AC" w14:textId="77777777" w:rsidR="00426303" w:rsidRDefault="00426303" w:rsidP="00E3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venir LT Std 55 Roman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4874D" w14:textId="77777777" w:rsidR="00426303" w:rsidRDefault="00426303" w:rsidP="00E30DAE">
      <w:pPr>
        <w:spacing w:after="0" w:line="240" w:lineRule="auto"/>
      </w:pPr>
      <w:r>
        <w:separator/>
      </w:r>
    </w:p>
  </w:footnote>
  <w:footnote w:type="continuationSeparator" w:id="0">
    <w:p w14:paraId="08B0F752" w14:textId="77777777" w:rsidR="00426303" w:rsidRDefault="00426303" w:rsidP="00E30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9010" w14:textId="1E7228CF" w:rsidR="00E30DAE" w:rsidRPr="00722B7A" w:rsidRDefault="00E30DAE" w:rsidP="00E30DAE">
    <w:pPr>
      <w:tabs>
        <w:tab w:val="center" w:pos="4680"/>
        <w:tab w:val="right" w:pos="9360"/>
      </w:tabs>
      <w:bidi/>
      <w:spacing w:after="0" w:line="240" w:lineRule="auto"/>
      <w:jc w:val="right"/>
      <w:rPr>
        <w:rFonts w:ascii="Times New Roman" w:eastAsia="Times New Roman" w:hAnsi="Times New Roman" w:cs="Times New Roman"/>
        <w:color w:val="1F3864" w:themeColor="accent5" w:themeShade="80"/>
        <w:sz w:val="24"/>
        <w:szCs w:val="24"/>
        <w:lang w:val="x-none" w:eastAsia="x-none" w:bidi="fa-IR"/>
      </w:rPr>
    </w:pPr>
    <w:r w:rsidRPr="00722B7A">
      <w:rPr>
        <w:rFonts w:ascii="Times New Roman" w:eastAsia="Times New Roman" w:hAnsi="Times New Roman" w:cs="Times New Roman"/>
        <w:noProof/>
        <w:color w:val="1F3864" w:themeColor="accent5" w:themeShade="80"/>
        <w:sz w:val="24"/>
        <w:szCs w:val="24"/>
      </w:rPr>
      <w:drawing>
        <wp:anchor distT="0" distB="0" distL="114300" distR="114300" simplePos="0" relativeHeight="251659264" behindDoc="1" locked="0" layoutInCell="1" allowOverlap="1" wp14:anchorId="108BEBE0" wp14:editId="62E4A80B">
          <wp:simplePos x="0" y="0"/>
          <wp:positionH relativeFrom="column">
            <wp:posOffset>5140960</wp:posOffset>
          </wp:positionH>
          <wp:positionV relativeFrom="paragraph">
            <wp:posOffset>-18415</wp:posOffset>
          </wp:positionV>
          <wp:extent cx="302895" cy="316230"/>
          <wp:effectExtent l="0" t="0" r="1905" b="7620"/>
          <wp:wrapTight wrapText="bothSides">
            <wp:wrapPolygon edited="0">
              <wp:start x="2717" y="0"/>
              <wp:lineTo x="0" y="3904"/>
              <wp:lineTo x="0" y="16916"/>
              <wp:lineTo x="4075" y="20819"/>
              <wp:lineTo x="16302" y="20819"/>
              <wp:lineTo x="20377" y="15614"/>
              <wp:lineTo x="20377" y="3904"/>
              <wp:lineTo x="16302" y="0"/>
              <wp:lineTo x="2717" y="0"/>
            </wp:wrapPolygon>
          </wp:wrapTight>
          <wp:docPr id="2" name="Picture 2" descr="ut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1" descr="uta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2B7A">
      <w:rPr>
        <w:rFonts w:ascii="Avenir LT Std 55 Roman" w:eastAsia="Times New Roman" w:hAnsi="Avenir LT Std 55 Roman" w:cs="B Zar" w:hint="cs"/>
        <w:b/>
        <w:bCs/>
        <w:color w:val="1F3864" w:themeColor="accent5" w:themeShade="80"/>
        <w:sz w:val="16"/>
        <w:szCs w:val="16"/>
        <w:rtl/>
        <w:lang w:val="x-none" w:eastAsia="x-none" w:bidi="fa-IR"/>
      </w:rPr>
      <w:t xml:space="preserve">            پرسشنامه سنجش نگرشهای منابع انسانی بر اساس استاندارد 34000 منابع انسانی</w:t>
    </w:r>
    <w:r w:rsidRPr="00722B7A">
      <w:rPr>
        <w:rFonts w:ascii="Avenir LT Std 55 Roman" w:eastAsia="Times New Roman" w:hAnsi="Avenir LT Std 55 Roman" w:cs="B Zar" w:hint="cs"/>
        <w:b/>
        <w:bCs/>
        <w:color w:val="1F3864" w:themeColor="accent5" w:themeShade="80"/>
        <w:sz w:val="24"/>
        <w:szCs w:val="24"/>
        <w:rtl/>
        <w:lang w:val="x-none" w:eastAsia="x-none" w:bidi="fa-IR"/>
      </w:rPr>
      <w:t xml:space="preserve">                         </w:t>
    </w:r>
    <w:r w:rsidR="00BC2AA1" w:rsidRPr="00722B7A">
      <w:rPr>
        <w:noProof/>
        <w:color w:val="1F3864" w:themeColor="accent5" w:themeShade="80"/>
      </w:rPr>
      <w:drawing>
        <wp:inline distT="0" distB="0" distL="0" distR="0" wp14:anchorId="2B858576" wp14:editId="40372423">
          <wp:extent cx="671830" cy="62420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1669F7" w14:textId="77777777" w:rsidR="00E30DAE" w:rsidRDefault="00E30D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471EB"/>
    <w:multiLevelType w:val="hybridMultilevel"/>
    <w:tmpl w:val="0F62A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5CC"/>
    <w:rsid w:val="0003376D"/>
    <w:rsid w:val="000605CC"/>
    <w:rsid w:val="001A7BC6"/>
    <w:rsid w:val="002B16F5"/>
    <w:rsid w:val="00393B55"/>
    <w:rsid w:val="00396630"/>
    <w:rsid w:val="003A37A9"/>
    <w:rsid w:val="003C5EAF"/>
    <w:rsid w:val="00417AEF"/>
    <w:rsid w:val="00426303"/>
    <w:rsid w:val="00475575"/>
    <w:rsid w:val="00522F23"/>
    <w:rsid w:val="00586F28"/>
    <w:rsid w:val="00722B7A"/>
    <w:rsid w:val="007C4F6E"/>
    <w:rsid w:val="009B6168"/>
    <w:rsid w:val="009E4B30"/>
    <w:rsid w:val="00A201B8"/>
    <w:rsid w:val="00BC2AA1"/>
    <w:rsid w:val="00C86997"/>
    <w:rsid w:val="00C9276F"/>
    <w:rsid w:val="00CE6697"/>
    <w:rsid w:val="00E30DAE"/>
    <w:rsid w:val="00E7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CC636"/>
  <w15:chartTrackingRefBased/>
  <w15:docId w15:val="{22C2D4C6-5D0D-4FAD-AA77-0E924980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5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DAE"/>
  </w:style>
  <w:style w:type="paragraph" w:styleId="Footer">
    <w:name w:val="footer"/>
    <w:basedOn w:val="Normal"/>
    <w:link w:val="FooterChar"/>
    <w:uiPriority w:val="99"/>
    <w:unhideWhenUsed/>
    <w:rsid w:val="00E30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</dc:creator>
  <cp:keywords/>
  <dc:description/>
  <cp:lastModifiedBy>arian gholipour</cp:lastModifiedBy>
  <cp:revision>15</cp:revision>
  <cp:lastPrinted>2021-09-10T11:57:00Z</cp:lastPrinted>
  <dcterms:created xsi:type="dcterms:W3CDTF">2017-09-10T15:48:00Z</dcterms:created>
  <dcterms:modified xsi:type="dcterms:W3CDTF">2021-09-10T11:57:00Z</dcterms:modified>
</cp:coreProperties>
</file>